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543ED" w14:textId="7ABD3B66" w:rsidR="00C95661" w:rsidRDefault="00C95661" w:rsidP="00C129D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9CA48D" wp14:editId="7CF38347">
            <wp:extent cx="4432300" cy="1813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54" cy="18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9843" w14:textId="417228D5" w:rsidR="00DF46A4" w:rsidRPr="006A4B17" w:rsidRDefault="003234F0" w:rsidP="00C129D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49FA16" w14:textId="77777777" w:rsidR="003234F0" w:rsidRPr="006A4B17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«</w:t>
      </w:r>
      <w:r w:rsidRPr="006A4B17">
        <w:rPr>
          <w:rFonts w:ascii="Times New Roman" w:hAnsi="Times New Roman" w:cs="Times New Roman"/>
          <w:b/>
          <w:bCs/>
          <w:sz w:val="28"/>
          <w:szCs w:val="28"/>
        </w:rPr>
        <w:t>Омский государственный университет им. Ф. М. Достоевского</w:t>
      </w:r>
      <w:r w:rsidRPr="006A4B17">
        <w:rPr>
          <w:rFonts w:ascii="Times New Roman" w:hAnsi="Times New Roman" w:cs="Times New Roman"/>
          <w:sz w:val="28"/>
          <w:szCs w:val="28"/>
        </w:rPr>
        <w:t>»</w:t>
      </w:r>
    </w:p>
    <w:p w14:paraId="2071CEFB" w14:textId="77777777" w:rsidR="00855C93" w:rsidRDefault="00855C93" w:rsidP="00855C93">
      <w:pPr>
        <w:pStyle w:val="1"/>
        <w:spacing w:line="360" w:lineRule="auto"/>
        <w:rPr>
          <w:color w:val="000080"/>
        </w:rPr>
      </w:pPr>
    </w:p>
    <w:p w14:paraId="0AA7ADE5" w14:textId="77777777" w:rsidR="00855C93" w:rsidRDefault="00855C93" w:rsidP="00855C93">
      <w:pPr>
        <w:pStyle w:val="1"/>
        <w:spacing w:line="360" w:lineRule="auto"/>
        <w:rPr>
          <w:color w:val="000080"/>
        </w:rPr>
      </w:pPr>
      <w:r>
        <w:rPr>
          <w:color w:val="000080"/>
        </w:rPr>
        <w:t xml:space="preserve">ЧЕТВЕРТАЯ ВСЕРОССИЙСКАЯ НАУЧНАЯ КОНФЕРЕНЦИЯ </w:t>
      </w:r>
    </w:p>
    <w:p w14:paraId="5DC6F199" w14:textId="77777777" w:rsidR="00855C93" w:rsidRDefault="00855C93" w:rsidP="00855C93">
      <w:pPr>
        <w:pStyle w:val="1"/>
        <w:spacing w:line="360" w:lineRule="auto"/>
        <w:rPr>
          <w:color w:val="000080"/>
        </w:rPr>
      </w:pPr>
      <w:bookmarkStart w:id="0" w:name="_Toc57660909"/>
    </w:p>
    <w:p w14:paraId="08BC456E" w14:textId="4D30C912" w:rsidR="00855C93" w:rsidRDefault="00855C93" w:rsidP="00855C93">
      <w:pPr>
        <w:pStyle w:val="1"/>
        <w:spacing w:line="360" w:lineRule="auto"/>
        <w:rPr>
          <w:color w:val="000080"/>
        </w:rPr>
      </w:pPr>
      <w:bookmarkStart w:id="1" w:name="_Toc57661696"/>
      <w:r>
        <w:rPr>
          <w:color w:val="000080"/>
        </w:rPr>
        <w:t xml:space="preserve"> «ОМСКИЕ НАУЧНЫЕ ЧТЕНИЯ – 2020</w:t>
      </w:r>
      <w:bookmarkEnd w:id="0"/>
      <w:bookmarkEnd w:id="1"/>
      <w:r>
        <w:rPr>
          <w:color w:val="000080"/>
        </w:rPr>
        <w:t>»</w:t>
      </w:r>
    </w:p>
    <w:p w14:paraId="39C04708" w14:textId="77777777" w:rsidR="00855C93" w:rsidRPr="00855C93" w:rsidRDefault="00855C93" w:rsidP="00855C93">
      <w:pPr>
        <w:pStyle w:val="1"/>
        <w:spacing w:line="360" w:lineRule="auto"/>
        <w:rPr>
          <w:color w:val="000080"/>
          <w:sz w:val="28"/>
          <w:szCs w:val="28"/>
        </w:rPr>
      </w:pPr>
      <w:bookmarkStart w:id="2" w:name="_Toc57660911"/>
      <w:bookmarkStart w:id="3" w:name="_Toc57661698"/>
      <w:r w:rsidRPr="00855C93">
        <w:rPr>
          <w:color w:val="000080"/>
          <w:sz w:val="28"/>
          <w:szCs w:val="28"/>
        </w:rPr>
        <w:t>30 ноября – 05 декабря 2020 г., Омск</w:t>
      </w:r>
      <w:bookmarkEnd w:id="2"/>
      <w:bookmarkEnd w:id="3"/>
    </w:p>
    <w:p w14:paraId="4A0BFD3A" w14:textId="77777777" w:rsidR="003234F0" w:rsidRDefault="003234F0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05F263" w14:textId="77777777" w:rsidR="00855C93" w:rsidRDefault="00855C93" w:rsidP="007F2A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3095E9" w14:textId="77777777" w:rsidR="00855C93" w:rsidRDefault="00855C93" w:rsidP="00855C9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6D312A" w14:textId="6C527582" w:rsidR="00855C93" w:rsidRDefault="00855C93" w:rsidP="00855C93">
      <w:pPr>
        <w:pStyle w:val="1"/>
        <w:spacing w:line="360" w:lineRule="auto"/>
        <w:rPr>
          <w:color w:val="000080"/>
        </w:rPr>
      </w:pPr>
      <w:r>
        <w:rPr>
          <w:color w:val="000080"/>
        </w:rPr>
        <w:t>ПРОГРАММА КРУГЛОГО СТОЛА</w:t>
      </w:r>
    </w:p>
    <w:p w14:paraId="46F58065" w14:textId="18B9321B" w:rsidR="00855C93" w:rsidRPr="00855C93" w:rsidRDefault="00855C93" w:rsidP="00855C93">
      <w:pPr>
        <w:pStyle w:val="1"/>
        <w:spacing w:line="360" w:lineRule="auto"/>
        <w:rPr>
          <w:color w:val="000080"/>
          <w:sz w:val="44"/>
          <w:szCs w:val="44"/>
        </w:rPr>
      </w:pPr>
      <w:r w:rsidRPr="00855C93">
        <w:rPr>
          <w:color w:val="000080"/>
          <w:sz w:val="44"/>
          <w:szCs w:val="44"/>
        </w:rPr>
        <w:t>«СВЯТАЯ ЗЕМЛЯ И РУССКОЕ ПАЛОМНИЧЕСТВО:</w:t>
      </w:r>
    </w:p>
    <w:p w14:paraId="26E19736" w14:textId="534B7DF4" w:rsidR="00855C93" w:rsidRDefault="00855C93" w:rsidP="00855C93">
      <w:pPr>
        <w:pStyle w:val="1"/>
        <w:spacing w:line="360" w:lineRule="auto"/>
        <w:rPr>
          <w:color w:val="000080"/>
          <w:sz w:val="44"/>
          <w:szCs w:val="44"/>
        </w:rPr>
      </w:pPr>
      <w:r w:rsidRPr="00855C93">
        <w:rPr>
          <w:color w:val="000080"/>
          <w:sz w:val="44"/>
          <w:szCs w:val="44"/>
        </w:rPr>
        <w:t>ПРОШЛОЕ И НАСТОЯЩЕЕ»</w:t>
      </w:r>
    </w:p>
    <w:p w14:paraId="207B56F0" w14:textId="77777777" w:rsidR="00855C93" w:rsidRDefault="00855C93" w:rsidP="00855C93">
      <w:pPr>
        <w:pStyle w:val="1"/>
        <w:spacing w:line="360" w:lineRule="auto"/>
        <w:rPr>
          <w:color w:val="000080"/>
          <w:sz w:val="28"/>
          <w:szCs w:val="28"/>
        </w:rPr>
      </w:pPr>
    </w:p>
    <w:p w14:paraId="3272E3B4" w14:textId="0C3320BB" w:rsidR="00855C93" w:rsidRDefault="00855C93" w:rsidP="00855C93">
      <w:pPr>
        <w:pStyle w:val="1"/>
        <w:spacing w:line="360" w:lineRule="auto"/>
        <w:rPr>
          <w:color w:val="000080"/>
          <w:sz w:val="44"/>
          <w:szCs w:val="44"/>
        </w:rPr>
      </w:pPr>
      <w:r w:rsidRPr="00855C93">
        <w:rPr>
          <w:color w:val="000080"/>
          <w:sz w:val="28"/>
          <w:szCs w:val="28"/>
        </w:rPr>
        <w:t>05 декабря 2020 г., Омск</w:t>
      </w:r>
    </w:p>
    <w:p w14:paraId="7C964462" w14:textId="77777777" w:rsidR="00855C93" w:rsidRDefault="00855C93" w:rsidP="00855C93">
      <w:pPr>
        <w:pStyle w:val="1"/>
        <w:spacing w:line="360" w:lineRule="auto"/>
        <w:rPr>
          <w:color w:val="000080"/>
          <w:sz w:val="44"/>
          <w:szCs w:val="44"/>
        </w:rPr>
      </w:pPr>
    </w:p>
    <w:p w14:paraId="0EDC9E13" w14:textId="77777777" w:rsidR="00864179" w:rsidRDefault="00864179" w:rsidP="00855C93">
      <w:pPr>
        <w:spacing w:after="0"/>
        <w:contextualSpacing/>
        <w:jc w:val="both"/>
        <w:rPr>
          <w:rFonts w:ascii="Arial Narrow" w:eastAsia="Arial Narrow" w:hAnsi="Arial Narrow" w:cs="Arial Narrow"/>
          <w:b/>
          <w:bCs/>
          <w:color w:val="000080"/>
          <w:sz w:val="44"/>
          <w:szCs w:val="44"/>
          <w:lang w:bidi="ru-RU"/>
        </w:rPr>
      </w:pPr>
    </w:p>
    <w:p w14:paraId="36C30716" w14:textId="77777777" w:rsidR="00855C93" w:rsidRDefault="00855C93" w:rsidP="00855C9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B5E4" w14:textId="69201B38" w:rsidR="00D67AE3" w:rsidRDefault="00D67AE3" w:rsidP="00855C93">
      <w:pPr>
        <w:spacing w:after="0" w:line="360" w:lineRule="auto"/>
        <w:ind w:firstLine="708"/>
        <w:contextualSpacing/>
        <w:jc w:val="both"/>
        <w:rPr>
          <w:rFonts w:asciiTheme="majorHAnsi" w:hAnsiTheme="majorHAnsi" w:cs="Times New Roman"/>
          <w:sz w:val="26"/>
          <w:szCs w:val="26"/>
        </w:rPr>
      </w:pPr>
      <w:r w:rsidRPr="00855C93">
        <w:rPr>
          <w:rFonts w:asciiTheme="majorHAnsi" w:hAnsiTheme="majorHAnsi" w:cs="Times New Roman"/>
          <w:sz w:val="26"/>
          <w:szCs w:val="26"/>
        </w:rPr>
        <w:t>Круглый стол</w:t>
      </w:r>
      <w:r w:rsidR="00E00529">
        <w:rPr>
          <w:rFonts w:asciiTheme="majorHAnsi" w:hAnsiTheme="majorHAnsi" w:cs="Times New Roman"/>
          <w:sz w:val="26"/>
          <w:szCs w:val="26"/>
        </w:rPr>
        <w:t xml:space="preserve"> «Святая земля и русское паломничество: прошлое и настоящее»</w:t>
      </w:r>
      <w:r w:rsidRPr="00855C93">
        <w:rPr>
          <w:rFonts w:asciiTheme="majorHAnsi" w:hAnsiTheme="majorHAnsi" w:cs="Times New Roman"/>
          <w:sz w:val="26"/>
          <w:szCs w:val="26"/>
        </w:rPr>
        <w:t xml:space="preserve"> проводится в рамках проекта №18-78-10062 «Воображаемые территории русской идентичности: случай Палестины ХІХ-ХХІ вв.», финансируемого РНФ.</w:t>
      </w:r>
    </w:p>
    <w:p w14:paraId="57EAC8B9" w14:textId="77777777" w:rsidR="00855C93" w:rsidRDefault="00855C93" w:rsidP="00855C93">
      <w:pPr>
        <w:spacing w:after="0" w:line="360" w:lineRule="auto"/>
        <w:ind w:firstLine="708"/>
        <w:contextualSpacing/>
        <w:jc w:val="both"/>
        <w:rPr>
          <w:rFonts w:asciiTheme="majorHAnsi" w:hAnsiTheme="majorHAnsi" w:cs="Times New Roman"/>
          <w:sz w:val="26"/>
          <w:szCs w:val="26"/>
        </w:rPr>
      </w:pPr>
    </w:p>
    <w:p w14:paraId="74798EAB" w14:textId="6C0E5E06" w:rsidR="00855C93" w:rsidRDefault="00855C93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05 декабря 2020 года</w:t>
      </w:r>
    </w:p>
    <w:p w14:paraId="2CEED3D9" w14:textId="77777777" w:rsidR="00855C93" w:rsidRDefault="00855C93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56EB9978" w14:textId="7C171CE5" w:rsidR="00855C93" w:rsidRDefault="00855C93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14:30 (омское время);</w:t>
      </w:r>
    </w:p>
    <w:p w14:paraId="5DE20160" w14:textId="1DBC802B" w:rsidR="00855C93" w:rsidRDefault="00855C93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11:30 (московское время);</w:t>
      </w:r>
    </w:p>
    <w:p w14:paraId="652355DE" w14:textId="51AE75ED" w:rsidR="00855C93" w:rsidRDefault="00855C93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10:30 (иерусалимское время) </w:t>
      </w:r>
    </w:p>
    <w:p w14:paraId="7E39EB1C" w14:textId="77777777" w:rsidR="00855C93" w:rsidRDefault="00855C93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29B03940" w14:textId="41E96997" w:rsidR="00855C93" w:rsidRDefault="006B4E21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Ссылка доступа будет выслана всем зарегистрировавшимся </w:t>
      </w:r>
    </w:p>
    <w:p w14:paraId="7BE6E033" w14:textId="54B3D328" w:rsidR="00855C93" w:rsidRPr="00855C93" w:rsidRDefault="00855C93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Как зарегистрироваться: </w:t>
      </w:r>
      <w:r w:rsidRPr="00855C93">
        <w:rPr>
          <w:rFonts w:asciiTheme="majorHAnsi" w:hAnsiTheme="majorHAnsi" w:cs="Times New Roman"/>
          <w:b/>
          <w:sz w:val="26"/>
          <w:szCs w:val="26"/>
        </w:rPr>
        <w:t>rus.palestina_conf@mail.ru</w:t>
      </w:r>
    </w:p>
    <w:p w14:paraId="17A21EBC" w14:textId="77777777" w:rsidR="00855C93" w:rsidRPr="00855C93" w:rsidRDefault="00855C93" w:rsidP="00855C93">
      <w:pPr>
        <w:spacing w:after="0" w:line="360" w:lineRule="auto"/>
        <w:ind w:firstLine="708"/>
        <w:contextualSpacing/>
        <w:jc w:val="both"/>
        <w:rPr>
          <w:rFonts w:asciiTheme="majorHAnsi" w:hAnsiTheme="majorHAnsi" w:cs="Times New Roman"/>
          <w:sz w:val="26"/>
          <w:szCs w:val="26"/>
        </w:rPr>
      </w:pPr>
    </w:p>
    <w:p w14:paraId="11B87AF4" w14:textId="5DA9C379" w:rsidR="00855C93" w:rsidRDefault="00855C93" w:rsidP="00855C93">
      <w:pPr>
        <w:spacing w:after="0" w:line="360" w:lineRule="auto"/>
        <w:ind w:firstLine="708"/>
        <w:contextualSpacing/>
        <w:jc w:val="center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Модератор: </w:t>
      </w:r>
      <w:r w:rsidRPr="00855C93">
        <w:rPr>
          <w:rFonts w:asciiTheme="majorHAnsi" w:hAnsiTheme="majorHAnsi" w:cs="Times New Roman"/>
          <w:sz w:val="26"/>
          <w:szCs w:val="26"/>
        </w:rPr>
        <w:t xml:space="preserve">Шаповалов Михаил </w:t>
      </w:r>
      <w:r w:rsidR="00250141">
        <w:rPr>
          <w:rFonts w:asciiTheme="majorHAnsi" w:hAnsiTheme="majorHAnsi" w:cs="Times New Roman"/>
          <w:sz w:val="26"/>
          <w:szCs w:val="26"/>
        </w:rPr>
        <w:t>Сергеевич, канд. ист. наук, ста</w:t>
      </w:r>
      <w:r w:rsidRPr="00855C93">
        <w:rPr>
          <w:rFonts w:asciiTheme="majorHAnsi" w:hAnsiTheme="majorHAnsi" w:cs="Times New Roman"/>
          <w:sz w:val="26"/>
          <w:szCs w:val="26"/>
        </w:rPr>
        <w:t>рший научный сотрудник</w:t>
      </w:r>
    </w:p>
    <w:p w14:paraId="33508833" w14:textId="77777777" w:rsidR="00250141" w:rsidRDefault="00250141" w:rsidP="00250141">
      <w:pPr>
        <w:spacing w:after="0" w:line="360" w:lineRule="auto"/>
        <w:contextualSpacing/>
        <w:rPr>
          <w:rFonts w:asciiTheme="majorHAnsi" w:hAnsiTheme="majorHAnsi" w:cs="Times New Roman"/>
          <w:b/>
          <w:sz w:val="26"/>
          <w:szCs w:val="26"/>
        </w:rPr>
      </w:pPr>
    </w:p>
    <w:p w14:paraId="6D20348F" w14:textId="32849940" w:rsidR="00250141" w:rsidRDefault="00250141" w:rsidP="00250141">
      <w:pPr>
        <w:spacing w:after="0" w:line="360" w:lineRule="auto"/>
        <w:contextualSpacing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Регламент выступлений: </w:t>
      </w:r>
      <w:bookmarkStart w:id="4" w:name="_GoBack"/>
      <w:bookmarkEnd w:id="4"/>
      <w:r w:rsidR="006412B5">
        <w:rPr>
          <w:rFonts w:asciiTheme="majorHAnsi" w:hAnsiTheme="majorHAnsi" w:cs="Times New Roman"/>
          <w:b/>
          <w:sz w:val="26"/>
          <w:szCs w:val="26"/>
        </w:rPr>
        <w:t xml:space="preserve">доклад – </w:t>
      </w:r>
      <w:r>
        <w:rPr>
          <w:rFonts w:asciiTheme="majorHAnsi" w:hAnsiTheme="majorHAnsi" w:cs="Times New Roman"/>
          <w:b/>
          <w:sz w:val="26"/>
          <w:szCs w:val="26"/>
        </w:rPr>
        <w:t>10 минут</w:t>
      </w:r>
      <w:r w:rsidR="006412B5">
        <w:rPr>
          <w:rFonts w:asciiTheme="majorHAnsi" w:hAnsiTheme="majorHAnsi" w:cs="Times New Roman"/>
          <w:b/>
          <w:sz w:val="26"/>
          <w:szCs w:val="26"/>
        </w:rPr>
        <w:t xml:space="preserve">, обсуждение – 5 минут. </w:t>
      </w:r>
    </w:p>
    <w:p w14:paraId="53D1D120" w14:textId="77777777" w:rsidR="00250141" w:rsidRPr="00855C93" w:rsidRDefault="00250141" w:rsidP="00250141">
      <w:pPr>
        <w:spacing w:after="0" w:line="360" w:lineRule="auto"/>
        <w:contextualSpacing/>
        <w:jc w:val="center"/>
        <w:rPr>
          <w:rFonts w:asciiTheme="majorHAnsi" w:hAnsiTheme="majorHAnsi" w:cs="Times New Roman"/>
          <w:sz w:val="26"/>
          <w:szCs w:val="26"/>
        </w:rPr>
      </w:pPr>
    </w:p>
    <w:p w14:paraId="1439CEF8" w14:textId="6885A4E1" w:rsidR="00072C44" w:rsidRPr="00072C44" w:rsidRDefault="00250141" w:rsidP="00B229A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Валитов Александр Але</w:t>
      </w:r>
      <w:r w:rsidR="00072C44">
        <w:rPr>
          <w:rFonts w:asciiTheme="majorHAnsi" w:hAnsiTheme="majorHAnsi" w:cs="Times New Roman"/>
          <w:b/>
          <w:sz w:val="26"/>
          <w:szCs w:val="26"/>
        </w:rPr>
        <w:t xml:space="preserve">ксандрович, </w:t>
      </w:r>
      <w:r w:rsidR="00072C44" w:rsidRPr="00072C44">
        <w:rPr>
          <w:rFonts w:asciiTheme="majorHAnsi" w:hAnsiTheme="majorHAnsi" w:cs="Times New Roman"/>
          <w:sz w:val="26"/>
          <w:szCs w:val="26"/>
        </w:rPr>
        <w:t>Тюмень;</w:t>
      </w:r>
      <w:r w:rsidRPr="00072C44">
        <w:rPr>
          <w:rFonts w:asciiTheme="majorHAnsi" w:hAnsiTheme="majorHAnsi" w:cs="Times New Roman"/>
          <w:sz w:val="26"/>
          <w:szCs w:val="26"/>
        </w:rPr>
        <w:t xml:space="preserve"> Омск, ОмГУ им. Ф.М. Достоевского, </w:t>
      </w:r>
      <w:r w:rsidR="009E766B">
        <w:rPr>
          <w:rFonts w:asciiTheme="majorHAnsi" w:hAnsiTheme="majorHAnsi" w:cs="Times New Roman"/>
          <w:sz w:val="26"/>
          <w:szCs w:val="26"/>
        </w:rPr>
        <w:t xml:space="preserve">канд. ист. наук, </w:t>
      </w:r>
      <w:r w:rsidR="00072C44" w:rsidRPr="00072C44">
        <w:rPr>
          <w:rFonts w:asciiTheme="majorHAnsi" w:hAnsiTheme="majorHAnsi" w:cs="Times New Roman"/>
          <w:sz w:val="26"/>
          <w:szCs w:val="26"/>
        </w:rPr>
        <w:t>научный сотрудник</w:t>
      </w:r>
    </w:p>
    <w:p w14:paraId="13521842" w14:textId="0C6ED5DD" w:rsidR="005E2DC6" w:rsidRDefault="005E2DC6" w:rsidP="00B229AF">
      <w:pPr>
        <w:spacing w:after="0" w:line="360" w:lineRule="auto"/>
        <w:jc w:val="both"/>
        <w:rPr>
          <w:rFonts w:asciiTheme="majorHAnsi" w:hAnsiTheme="majorHAnsi" w:cs="Times New Roman"/>
          <w:i/>
          <w:sz w:val="26"/>
          <w:szCs w:val="26"/>
        </w:rPr>
      </w:pPr>
      <w:r w:rsidRPr="006412B5">
        <w:rPr>
          <w:rFonts w:asciiTheme="majorHAnsi" w:hAnsiTheme="majorHAnsi" w:cs="Times New Roman"/>
          <w:i/>
          <w:sz w:val="26"/>
          <w:szCs w:val="26"/>
        </w:rPr>
        <w:t>Палестинские ч</w:t>
      </w:r>
      <w:r w:rsidR="00072C44" w:rsidRPr="006412B5">
        <w:rPr>
          <w:rFonts w:asciiTheme="majorHAnsi" w:hAnsiTheme="majorHAnsi" w:cs="Times New Roman"/>
          <w:i/>
          <w:sz w:val="26"/>
          <w:szCs w:val="26"/>
        </w:rPr>
        <w:t>тения: история и современность</w:t>
      </w:r>
    </w:p>
    <w:p w14:paraId="1981A68E" w14:textId="77777777" w:rsidR="006412B5" w:rsidRPr="006412B5" w:rsidRDefault="006412B5" w:rsidP="00B229AF">
      <w:pPr>
        <w:spacing w:after="0" w:line="360" w:lineRule="auto"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56FA0B06" w14:textId="70426E46" w:rsidR="00152DCE" w:rsidRPr="00E00529" w:rsidRDefault="00072C44" w:rsidP="00152DCE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Шевелев Дмитрий Леонидович, </w:t>
      </w:r>
      <w:r w:rsidRPr="006412B5">
        <w:rPr>
          <w:rFonts w:asciiTheme="majorHAnsi" w:hAnsiTheme="majorHAnsi" w:cs="Times New Roman"/>
          <w:sz w:val="26"/>
          <w:szCs w:val="26"/>
        </w:rPr>
        <w:t>Минск</w:t>
      </w:r>
      <w:r>
        <w:rPr>
          <w:rFonts w:asciiTheme="majorHAnsi" w:hAnsiTheme="majorHAnsi" w:cs="Times New Roman"/>
          <w:sz w:val="26"/>
          <w:szCs w:val="26"/>
        </w:rPr>
        <w:t xml:space="preserve">, Белорусский </w:t>
      </w:r>
      <w:r w:rsidR="006412B5">
        <w:rPr>
          <w:rFonts w:asciiTheme="majorHAnsi" w:hAnsiTheme="majorHAnsi" w:cs="Times New Roman"/>
          <w:sz w:val="26"/>
          <w:szCs w:val="26"/>
        </w:rPr>
        <w:t>государственный университет, канд. ист. наук, доцент</w:t>
      </w:r>
      <w:r w:rsidR="00152DCE">
        <w:rPr>
          <w:rFonts w:asciiTheme="majorHAnsi" w:hAnsiTheme="majorHAnsi" w:cs="Times New Roman"/>
          <w:sz w:val="26"/>
          <w:szCs w:val="26"/>
        </w:rPr>
        <w:t xml:space="preserve">; </w:t>
      </w:r>
      <w:r w:rsidR="00152DCE" w:rsidRPr="001D78BC">
        <w:rPr>
          <w:rFonts w:asciiTheme="majorHAnsi" w:hAnsiTheme="majorHAnsi" w:cs="Times New Roman"/>
          <w:sz w:val="26"/>
          <w:szCs w:val="26"/>
        </w:rPr>
        <w:t>ОмГУ им. Ф.М. Достоевского, научный сотрудник</w:t>
      </w:r>
    </w:p>
    <w:p w14:paraId="033D2740" w14:textId="1F54F682" w:rsidR="005E2DC6" w:rsidRDefault="005E2DC6" w:rsidP="00B229AF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  <w:r w:rsidRPr="006412B5">
        <w:rPr>
          <w:rFonts w:asciiTheme="majorHAnsi" w:hAnsiTheme="majorHAnsi" w:cs="Times New Roman"/>
          <w:i/>
          <w:sz w:val="26"/>
          <w:szCs w:val="26"/>
        </w:rPr>
        <w:t>К вопросу о деятельности Российского Палестинского</w:t>
      </w:r>
      <w:r w:rsidR="006412B5">
        <w:rPr>
          <w:rFonts w:asciiTheme="majorHAnsi" w:hAnsiTheme="majorHAnsi" w:cs="Times New Roman"/>
          <w:i/>
          <w:sz w:val="26"/>
          <w:szCs w:val="26"/>
        </w:rPr>
        <w:t xml:space="preserve"> общества (1850-е – 1980-е гг.)</w:t>
      </w:r>
    </w:p>
    <w:p w14:paraId="502C4440" w14:textId="77777777" w:rsidR="006412B5" w:rsidRDefault="006412B5" w:rsidP="00072C44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1DDF5A73" w14:textId="77777777" w:rsidR="006412B5" w:rsidRPr="006412B5" w:rsidRDefault="006412B5" w:rsidP="00072C44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2CC428F5" w14:textId="69739297" w:rsidR="00B229AF" w:rsidRDefault="00A8479E" w:rsidP="00B229A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 w:rsidRPr="006412B5">
        <w:rPr>
          <w:rFonts w:asciiTheme="majorHAnsi" w:hAnsiTheme="majorHAnsi" w:cs="Times New Roman"/>
          <w:b/>
          <w:sz w:val="26"/>
          <w:szCs w:val="26"/>
        </w:rPr>
        <w:lastRenderedPageBreak/>
        <w:t>Игумен Никон</w:t>
      </w:r>
      <w:r w:rsidR="00B229AF">
        <w:rPr>
          <w:rFonts w:asciiTheme="majorHAnsi" w:hAnsiTheme="majorHAnsi" w:cs="Times New Roman"/>
          <w:b/>
          <w:sz w:val="26"/>
          <w:szCs w:val="26"/>
        </w:rPr>
        <w:t xml:space="preserve"> (Денис Сергеевич Головко), </w:t>
      </w:r>
      <w:r w:rsidR="00B229AF" w:rsidRPr="00B229AF">
        <w:rPr>
          <w:rFonts w:asciiTheme="majorHAnsi" w:hAnsiTheme="majorHAnsi" w:cs="Times New Roman"/>
          <w:sz w:val="26"/>
          <w:szCs w:val="26"/>
        </w:rPr>
        <w:t>Иерусалим, Русская духовная миссия в Иерусалиме</w:t>
      </w:r>
      <w:r w:rsidR="00B229AF">
        <w:rPr>
          <w:rFonts w:asciiTheme="majorHAnsi" w:hAnsiTheme="majorHAnsi" w:cs="Times New Roman"/>
          <w:sz w:val="26"/>
          <w:szCs w:val="26"/>
        </w:rPr>
        <w:t>, с</w:t>
      </w:r>
      <w:r w:rsidR="00B229AF" w:rsidRPr="00B229AF">
        <w:rPr>
          <w:rFonts w:asciiTheme="majorHAnsi" w:hAnsiTheme="majorHAnsi" w:cs="Times New Roman"/>
          <w:sz w:val="26"/>
          <w:szCs w:val="26"/>
        </w:rPr>
        <w:t>оискатель степени канд. богословия, Общецерковная аспирантура и докторантура им. святых равноапостольных Кирилла и Мефодия</w:t>
      </w:r>
    </w:p>
    <w:p w14:paraId="7EFFAEFA" w14:textId="7C63F8D8" w:rsidR="00A8479E" w:rsidRPr="00B229AF" w:rsidRDefault="00A8479E" w:rsidP="00B229AF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sz w:val="26"/>
          <w:szCs w:val="26"/>
        </w:rPr>
      </w:pPr>
      <w:r w:rsidRPr="00B229AF">
        <w:rPr>
          <w:rFonts w:asciiTheme="majorHAnsi" w:hAnsiTheme="majorHAnsi" w:cs="Times New Roman"/>
          <w:i/>
          <w:sz w:val="26"/>
          <w:szCs w:val="26"/>
        </w:rPr>
        <w:t xml:space="preserve">Русское подворье на Месте Крещения Господня на Иордане: значимость, </w:t>
      </w:r>
      <w:r w:rsidR="00B229AF" w:rsidRPr="00B229AF">
        <w:rPr>
          <w:rFonts w:asciiTheme="majorHAnsi" w:hAnsiTheme="majorHAnsi" w:cs="Times New Roman"/>
          <w:i/>
          <w:sz w:val="26"/>
          <w:szCs w:val="26"/>
        </w:rPr>
        <w:t>проблемы и задачи современности</w:t>
      </w:r>
    </w:p>
    <w:p w14:paraId="77607591" w14:textId="77777777" w:rsidR="00B229AF" w:rsidRPr="00B229AF" w:rsidRDefault="00B229AF" w:rsidP="00B229AF">
      <w:pPr>
        <w:spacing w:after="0"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14:paraId="48D21F31" w14:textId="77777777" w:rsidR="00E00529" w:rsidRDefault="00B229AF" w:rsidP="00B229A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 w:rsidRPr="00B229AF">
        <w:rPr>
          <w:rFonts w:asciiTheme="majorHAnsi" w:hAnsiTheme="majorHAnsi" w:cs="Times New Roman"/>
          <w:b/>
          <w:sz w:val="26"/>
          <w:szCs w:val="26"/>
        </w:rPr>
        <w:t>Шаповалов Михаил Сергеевич,</w:t>
      </w:r>
      <w:r>
        <w:rPr>
          <w:rFonts w:asciiTheme="majorHAnsi" w:hAnsiTheme="majorHAnsi" w:cs="Times New Roman"/>
          <w:sz w:val="26"/>
          <w:szCs w:val="26"/>
        </w:rPr>
        <w:t xml:space="preserve"> Омск, ОмГУ им. Ф.М. Достоевского, канд. ист. наук, старший научный сотрудник</w:t>
      </w:r>
    </w:p>
    <w:p w14:paraId="5C1776C6" w14:textId="364DAEBB" w:rsidR="005E2DC6" w:rsidRPr="00E00529" w:rsidRDefault="005E2DC6" w:rsidP="00E00529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sz w:val="26"/>
          <w:szCs w:val="26"/>
        </w:rPr>
      </w:pPr>
      <w:r w:rsidRPr="00E00529">
        <w:rPr>
          <w:rFonts w:asciiTheme="majorHAnsi" w:hAnsiTheme="majorHAnsi" w:cs="Times New Roman"/>
          <w:i/>
          <w:sz w:val="26"/>
          <w:szCs w:val="26"/>
        </w:rPr>
        <w:t xml:space="preserve">Образ «русский дома» на Святой земле в паломнических текстах </w:t>
      </w:r>
      <w:r w:rsidRPr="00E00529">
        <w:rPr>
          <w:rFonts w:asciiTheme="majorHAnsi" w:hAnsiTheme="majorHAnsi" w:cs="Times New Roman"/>
          <w:i/>
          <w:sz w:val="26"/>
          <w:szCs w:val="26"/>
          <w:lang w:val="en-US"/>
        </w:rPr>
        <w:t>XIX</w:t>
      </w:r>
      <w:r w:rsidRPr="00E00529">
        <w:rPr>
          <w:rFonts w:asciiTheme="majorHAnsi" w:hAnsiTheme="majorHAnsi" w:cs="Times New Roman"/>
          <w:i/>
          <w:sz w:val="26"/>
          <w:szCs w:val="26"/>
        </w:rPr>
        <w:t>-</w:t>
      </w:r>
      <w:r w:rsidR="00E00529">
        <w:rPr>
          <w:rFonts w:asciiTheme="majorHAnsi" w:hAnsiTheme="majorHAnsi" w:cs="Times New Roman"/>
          <w:i/>
          <w:sz w:val="26"/>
          <w:szCs w:val="26"/>
        </w:rPr>
        <w:t>начала </w:t>
      </w:r>
      <w:r w:rsidRPr="00E00529">
        <w:rPr>
          <w:rFonts w:asciiTheme="majorHAnsi" w:hAnsiTheme="majorHAnsi" w:cs="Times New Roman"/>
          <w:i/>
          <w:sz w:val="26"/>
          <w:szCs w:val="26"/>
          <w:lang w:val="en-US"/>
        </w:rPr>
        <w:t>XX</w:t>
      </w:r>
      <w:r w:rsidRPr="00E00529">
        <w:rPr>
          <w:rFonts w:asciiTheme="majorHAnsi" w:hAnsiTheme="majorHAnsi" w:cs="Times New Roman"/>
          <w:i/>
          <w:sz w:val="26"/>
          <w:szCs w:val="26"/>
        </w:rPr>
        <w:t xml:space="preserve"> в. </w:t>
      </w:r>
    </w:p>
    <w:p w14:paraId="2DDA2BFB" w14:textId="77777777" w:rsidR="00B229AF" w:rsidRPr="00B229AF" w:rsidRDefault="00B229AF" w:rsidP="00B229AF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703D16B2" w14:textId="7B30AE88" w:rsidR="002456B0" w:rsidRDefault="002456B0" w:rsidP="002456B0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Инокиня </w:t>
      </w:r>
      <w:r w:rsidR="00A8479E" w:rsidRPr="00B229AF">
        <w:rPr>
          <w:rFonts w:asciiTheme="majorHAnsi" w:hAnsiTheme="majorHAnsi" w:cs="Times New Roman"/>
          <w:b/>
          <w:sz w:val="26"/>
          <w:szCs w:val="26"/>
        </w:rPr>
        <w:t>Екатерина (Копыл Елена Владимировна)</w:t>
      </w:r>
      <w:r>
        <w:rPr>
          <w:rFonts w:asciiTheme="majorHAnsi" w:hAnsiTheme="majorHAnsi" w:cs="Times New Roman"/>
          <w:sz w:val="26"/>
          <w:szCs w:val="26"/>
        </w:rPr>
        <w:t xml:space="preserve">, Иерусалим, </w:t>
      </w:r>
      <w:r w:rsidRPr="00B229AF">
        <w:rPr>
          <w:rFonts w:asciiTheme="majorHAnsi" w:hAnsiTheme="majorHAnsi" w:cs="Times New Roman"/>
          <w:sz w:val="26"/>
          <w:szCs w:val="26"/>
        </w:rPr>
        <w:t>Русская духовная миссия в Иерусалиме</w:t>
      </w:r>
      <w:r>
        <w:rPr>
          <w:rFonts w:asciiTheme="majorHAnsi" w:hAnsiTheme="majorHAnsi" w:cs="Times New Roman"/>
          <w:sz w:val="26"/>
          <w:szCs w:val="26"/>
        </w:rPr>
        <w:t xml:space="preserve">, </w:t>
      </w:r>
      <w:r w:rsidRPr="002456B0">
        <w:rPr>
          <w:rFonts w:asciiTheme="majorHAnsi" w:hAnsiTheme="majorHAnsi" w:cs="Times New Roman"/>
          <w:sz w:val="26"/>
          <w:szCs w:val="26"/>
        </w:rPr>
        <w:t>насельница Горненского женского монастыря</w:t>
      </w:r>
      <w:r>
        <w:rPr>
          <w:rFonts w:asciiTheme="majorHAnsi" w:hAnsiTheme="majorHAnsi" w:cs="Times New Roman"/>
          <w:sz w:val="26"/>
          <w:szCs w:val="26"/>
        </w:rPr>
        <w:t>, соискатель ученой степени кандидата теологии</w:t>
      </w:r>
    </w:p>
    <w:p w14:paraId="32AB0351" w14:textId="66676CB2" w:rsidR="00A8479E" w:rsidRDefault="00A8479E" w:rsidP="002456B0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  <w:r w:rsidRPr="002456B0">
        <w:rPr>
          <w:rFonts w:asciiTheme="majorHAnsi" w:hAnsiTheme="majorHAnsi" w:cs="Times New Roman"/>
          <w:i/>
          <w:sz w:val="26"/>
          <w:szCs w:val="26"/>
        </w:rPr>
        <w:t>Патристическое богословие святых мест: опыт конфессиональной рецепции в христианских традициях Европы и в</w:t>
      </w:r>
      <w:r w:rsidR="002456B0">
        <w:rPr>
          <w:rFonts w:asciiTheme="majorHAnsi" w:hAnsiTheme="majorHAnsi" w:cs="Times New Roman"/>
          <w:i/>
          <w:sz w:val="26"/>
          <w:szCs w:val="26"/>
        </w:rPr>
        <w:t xml:space="preserve"> отечественном палестиноведении</w:t>
      </w:r>
    </w:p>
    <w:p w14:paraId="79548246" w14:textId="77777777" w:rsidR="00E00529" w:rsidRDefault="00E00529" w:rsidP="002456B0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3A16AE31" w14:textId="119C83D3" w:rsidR="00E00529" w:rsidRPr="00E00529" w:rsidRDefault="00E00529" w:rsidP="00E00529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b/>
          <w:sz w:val="26"/>
          <w:szCs w:val="26"/>
        </w:rPr>
      </w:pPr>
      <w:r w:rsidRPr="00E00529">
        <w:rPr>
          <w:rFonts w:asciiTheme="majorHAnsi" w:hAnsiTheme="majorHAnsi" w:cs="Times New Roman"/>
          <w:b/>
          <w:sz w:val="26"/>
          <w:szCs w:val="26"/>
        </w:rPr>
        <w:t>Крейдун Юрий Александрович (протоиерей Георгий)</w:t>
      </w:r>
      <w:r>
        <w:rPr>
          <w:rFonts w:asciiTheme="majorHAnsi" w:hAnsiTheme="majorHAnsi" w:cs="Times New Roman"/>
          <w:b/>
          <w:sz w:val="26"/>
          <w:szCs w:val="26"/>
        </w:rPr>
        <w:t xml:space="preserve">, </w:t>
      </w:r>
      <w:r w:rsidRPr="00E00529">
        <w:rPr>
          <w:rFonts w:asciiTheme="majorHAnsi" w:hAnsiTheme="majorHAnsi" w:cs="Times New Roman"/>
          <w:sz w:val="26"/>
          <w:szCs w:val="26"/>
        </w:rPr>
        <w:t>Барнаул,</w:t>
      </w:r>
      <w:r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Pr="00E00529">
        <w:rPr>
          <w:rFonts w:asciiTheme="majorHAnsi" w:hAnsiTheme="majorHAnsi" w:cs="Times New Roman"/>
          <w:sz w:val="26"/>
          <w:szCs w:val="26"/>
        </w:rPr>
        <w:t>Алтайский государственный университет, Барнаульская духовная семинария</w:t>
      </w:r>
      <w:r>
        <w:rPr>
          <w:rFonts w:asciiTheme="majorHAnsi" w:hAnsiTheme="majorHAnsi" w:cs="Times New Roman"/>
          <w:sz w:val="26"/>
          <w:szCs w:val="26"/>
        </w:rPr>
        <w:t>, д-р искусствоведения, пр</w:t>
      </w:r>
      <w:r w:rsidRPr="00E00529">
        <w:rPr>
          <w:rFonts w:asciiTheme="majorHAnsi" w:hAnsiTheme="majorHAnsi" w:cs="Times New Roman"/>
          <w:sz w:val="26"/>
          <w:szCs w:val="26"/>
        </w:rPr>
        <w:t>офессор кафедры Культурологии и дизайна</w:t>
      </w:r>
    </w:p>
    <w:p w14:paraId="3C79F5DE" w14:textId="69F853A1" w:rsidR="00E00529" w:rsidRPr="00E00529" w:rsidRDefault="00E00529" w:rsidP="00E00529">
      <w:pPr>
        <w:spacing w:after="0" w:line="360" w:lineRule="auto"/>
        <w:jc w:val="both"/>
        <w:rPr>
          <w:rFonts w:asciiTheme="majorHAnsi" w:hAnsiTheme="majorHAnsi" w:cs="Times New Roman"/>
          <w:i/>
          <w:sz w:val="26"/>
          <w:szCs w:val="26"/>
        </w:rPr>
      </w:pPr>
      <w:r w:rsidRPr="00E00529">
        <w:rPr>
          <w:rFonts w:asciiTheme="majorHAnsi" w:hAnsiTheme="majorHAnsi" w:cs="Times New Roman"/>
          <w:i/>
          <w:sz w:val="26"/>
          <w:szCs w:val="26"/>
        </w:rPr>
        <w:t>Образы Святой Земли в современной церковной архитектуре (на примере храма Вифлеемских младенцев в Барнауле)</w:t>
      </w:r>
    </w:p>
    <w:p w14:paraId="7B04D529" w14:textId="77777777" w:rsidR="004E5BC1" w:rsidRPr="00855C93" w:rsidRDefault="004E5BC1" w:rsidP="00855C93">
      <w:pPr>
        <w:spacing w:after="0" w:line="360" w:lineRule="auto"/>
        <w:contextualSpacing/>
        <w:jc w:val="both"/>
        <w:rPr>
          <w:rFonts w:asciiTheme="majorHAnsi" w:hAnsiTheme="majorHAnsi" w:cs="Times New Roman"/>
          <w:b/>
          <w:sz w:val="26"/>
          <w:szCs w:val="26"/>
        </w:rPr>
      </w:pPr>
    </w:p>
    <w:p w14:paraId="5261A5A0" w14:textId="77777777" w:rsidR="002456B0" w:rsidRDefault="002456B0" w:rsidP="002456B0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Робинов Олег Юрьевич, </w:t>
      </w:r>
      <w:r w:rsidR="00D9381C" w:rsidRPr="002456B0">
        <w:rPr>
          <w:rFonts w:asciiTheme="majorHAnsi" w:hAnsiTheme="majorHAnsi" w:cs="Times New Roman"/>
          <w:sz w:val="26"/>
          <w:szCs w:val="26"/>
        </w:rPr>
        <w:t>Моск</w:t>
      </w:r>
      <w:r w:rsidRPr="002456B0">
        <w:rPr>
          <w:rFonts w:asciiTheme="majorHAnsi" w:hAnsiTheme="majorHAnsi" w:cs="Times New Roman"/>
          <w:sz w:val="26"/>
          <w:szCs w:val="26"/>
        </w:rPr>
        <w:t>ва,</w:t>
      </w:r>
      <w:r>
        <w:rPr>
          <w:rFonts w:asciiTheme="majorHAnsi" w:hAnsiTheme="majorHAnsi" w:cs="Times New Roman"/>
          <w:sz w:val="26"/>
          <w:szCs w:val="26"/>
        </w:rPr>
        <w:t xml:space="preserve"> канд. </w:t>
      </w:r>
      <w:r w:rsidR="00072AF4" w:rsidRPr="002456B0">
        <w:rPr>
          <w:rFonts w:asciiTheme="majorHAnsi" w:hAnsiTheme="majorHAnsi" w:cs="Times New Roman"/>
          <w:sz w:val="26"/>
          <w:szCs w:val="26"/>
        </w:rPr>
        <w:t>культурологии, руководитель Молодежной секции ИППО, научный сотрудник музея ГБУК г. Москвы «Дом Гоголя», ведущий телеканала «Спас»</w:t>
      </w:r>
    </w:p>
    <w:p w14:paraId="27C08EF3" w14:textId="41EA05A4" w:rsidR="00072AF4" w:rsidRPr="002456B0" w:rsidRDefault="00072AF4" w:rsidP="002456B0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  <w:r w:rsidRPr="002456B0">
        <w:rPr>
          <w:rFonts w:asciiTheme="majorHAnsi" w:hAnsiTheme="majorHAnsi" w:cs="Times New Roman"/>
          <w:i/>
          <w:sz w:val="26"/>
          <w:szCs w:val="26"/>
        </w:rPr>
        <w:t>Новые экспонаты Московского «Дома Гоголя» в контексте паломничества Н.В. Гоголя в Иерусалим</w:t>
      </w:r>
    </w:p>
    <w:p w14:paraId="47A48618" w14:textId="77777777" w:rsidR="002456B0" w:rsidRDefault="002456B0" w:rsidP="00855C93">
      <w:pPr>
        <w:spacing w:after="0" w:line="360" w:lineRule="auto"/>
        <w:contextualSpacing/>
        <w:jc w:val="both"/>
        <w:rPr>
          <w:rFonts w:asciiTheme="majorHAnsi" w:hAnsiTheme="majorHAnsi" w:cs="Times New Roman"/>
          <w:sz w:val="26"/>
          <w:szCs w:val="26"/>
        </w:rPr>
      </w:pPr>
    </w:p>
    <w:p w14:paraId="13C96C9D" w14:textId="112DF032" w:rsidR="002456B0" w:rsidRDefault="002456B0" w:rsidP="002456B0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 w:rsidRPr="00B229AF">
        <w:rPr>
          <w:rFonts w:asciiTheme="majorHAnsi" w:hAnsiTheme="majorHAnsi" w:cs="Times New Roman"/>
          <w:b/>
          <w:sz w:val="26"/>
          <w:szCs w:val="26"/>
        </w:rPr>
        <w:t>Диакон Алексей Викторович Поляков</w:t>
      </w:r>
      <w:r>
        <w:rPr>
          <w:rFonts w:asciiTheme="majorHAnsi" w:hAnsiTheme="majorHAnsi" w:cs="Times New Roman"/>
          <w:sz w:val="26"/>
          <w:szCs w:val="26"/>
        </w:rPr>
        <w:t xml:space="preserve">, </w:t>
      </w:r>
      <w:r w:rsidRPr="006412B5">
        <w:rPr>
          <w:rFonts w:asciiTheme="majorHAnsi" w:hAnsiTheme="majorHAnsi" w:cs="Times New Roman"/>
          <w:sz w:val="26"/>
          <w:szCs w:val="26"/>
        </w:rPr>
        <w:t xml:space="preserve">Кемерово, </w:t>
      </w:r>
      <w:r>
        <w:rPr>
          <w:rFonts w:asciiTheme="majorHAnsi" w:hAnsiTheme="majorHAnsi" w:cs="Times New Roman"/>
          <w:sz w:val="26"/>
          <w:szCs w:val="26"/>
        </w:rPr>
        <w:t>учащийся магистратуры Московской Духовной Академии, отделение заочного обучения</w:t>
      </w:r>
    </w:p>
    <w:p w14:paraId="31587E14" w14:textId="77777777" w:rsidR="002456B0" w:rsidRPr="00B229AF" w:rsidRDefault="002456B0" w:rsidP="002456B0">
      <w:pPr>
        <w:spacing w:after="0" w:line="360" w:lineRule="auto"/>
        <w:jc w:val="both"/>
        <w:rPr>
          <w:rFonts w:asciiTheme="majorHAnsi" w:hAnsiTheme="majorHAnsi" w:cs="Times New Roman"/>
          <w:i/>
          <w:sz w:val="26"/>
          <w:szCs w:val="26"/>
        </w:rPr>
      </w:pPr>
      <w:r w:rsidRPr="00B229AF">
        <w:rPr>
          <w:rFonts w:asciiTheme="majorHAnsi" w:hAnsiTheme="majorHAnsi" w:cs="Times New Roman"/>
          <w:i/>
          <w:sz w:val="26"/>
          <w:szCs w:val="26"/>
        </w:rPr>
        <w:t>Основные факты  деятельности РДМ в Иерусалиме</w:t>
      </w:r>
    </w:p>
    <w:p w14:paraId="0DB92B93" w14:textId="77777777" w:rsidR="002456B0" w:rsidRPr="00855C93" w:rsidRDefault="002456B0" w:rsidP="00855C93">
      <w:pPr>
        <w:spacing w:after="0" w:line="360" w:lineRule="auto"/>
        <w:contextualSpacing/>
        <w:jc w:val="both"/>
        <w:rPr>
          <w:rFonts w:asciiTheme="majorHAnsi" w:hAnsiTheme="majorHAnsi" w:cs="Times New Roman"/>
          <w:sz w:val="26"/>
          <w:szCs w:val="26"/>
        </w:rPr>
      </w:pPr>
    </w:p>
    <w:p w14:paraId="45FD8583" w14:textId="77777777" w:rsidR="002456B0" w:rsidRDefault="002456B0" w:rsidP="002456B0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lastRenderedPageBreak/>
        <w:t xml:space="preserve">Герасимова Виктория Александровна, </w:t>
      </w:r>
      <w:r w:rsidRPr="002456B0">
        <w:rPr>
          <w:rFonts w:asciiTheme="majorHAnsi" w:hAnsiTheme="majorHAnsi" w:cs="Times New Roman"/>
          <w:sz w:val="26"/>
          <w:szCs w:val="26"/>
        </w:rPr>
        <w:t>Омск, ОмГУ им. Ф.М. Достоевского, старший научный сотрудник</w:t>
      </w:r>
      <w:r>
        <w:rPr>
          <w:rFonts w:asciiTheme="majorHAnsi" w:hAnsiTheme="majorHAnsi" w:cs="Times New Roman"/>
          <w:sz w:val="26"/>
          <w:szCs w:val="26"/>
        </w:rPr>
        <w:t xml:space="preserve"> </w:t>
      </w:r>
    </w:p>
    <w:p w14:paraId="6BE55A8E" w14:textId="4DEF01C5" w:rsidR="004E5BC1" w:rsidRDefault="004E5BC1" w:rsidP="002456B0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  <w:r w:rsidRPr="002456B0">
        <w:rPr>
          <w:rFonts w:asciiTheme="majorHAnsi" w:hAnsiTheme="majorHAnsi" w:cs="Times New Roman"/>
          <w:i/>
          <w:sz w:val="26"/>
          <w:szCs w:val="26"/>
        </w:rPr>
        <w:t>Делегаты, паломники, туристы? Как и зачем изучать советско</w:t>
      </w:r>
      <w:r w:rsidR="002456B0" w:rsidRPr="002456B0">
        <w:rPr>
          <w:rFonts w:asciiTheme="majorHAnsi" w:hAnsiTheme="majorHAnsi" w:cs="Times New Roman"/>
          <w:i/>
          <w:sz w:val="26"/>
          <w:szCs w:val="26"/>
        </w:rPr>
        <w:t>е паломничество в Святую землю?</w:t>
      </w:r>
    </w:p>
    <w:p w14:paraId="583AE27B" w14:textId="77777777" w:rsidR="00E00529" w:rsidRPr="002456B0" w:rsidRDefault="00E00529" w:rsidP="002456B0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2A69A3CD" w14:textId="77777777" w:rsidR="002456B0" w:rsidRDefault="002456B0" w:rsidP="002456B0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Бокатов Алексей Юрьевич</w:t>
      </w:r>
      <w:r>
        <w:rPr>
          <w:rFonts w:asciiTheme="majorHAnsi" w:hAnsiTheme="majorHAnsi" w:cs="Times New Roman"/>
          <w:sz w:val="26"/>
          <w:szCs w:val="26"/>
        </w:rPr>
        <w:t>, Санкт-Петербург; Омск, ОмГУ им. Ф.М. Достоевского, научный сотрудник</w:t>
      </w:r>
      <w:r w:rsidR="004E5BC1" w:rsidRPr="002456B0">
        <w:rPr>
          <w:rFonts w:asciiTheme="majorHAnsi" w:hAnsiTheme="majorHAnsi" w:cs="Times New Roman"/>
          <w:sz w:val="26"/>
          <w:szCs w:val="26"/>
        </w:rPr>
        <w:t xml:space="preserve"> </w:t>
      </w:r>
    </w:p>
    <w:p w14:paraId="53EAF525" w14:textId="0D524083" w:rsidR="004E5BC1" w:rsidRPr="002456B0" w:rsidRDefault="004E5BC1" w:rsidP="002456B0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i/>
          <w:sz w:val="26"/>
          <w:szCs w:val="26"/>
        </w:rPr>
      </w:pPr>
      <w:r w:rsidRPr="002456B0">
        <w:rPr>
          <w:rFonts w:asciiTheme="majorHAnsi" w:hAnsiTheme="majorHAnsi" w:cs="Times New Roman"/>
          <w:i/>
          <w:sz w:val="26"/>
          <w:szCs w:val="26"/>
        </w:rPr>
        <w:t>Мемуары Алексея Остапова как образец паломническ</w:t>
      </w:r>
      <w:r w:rsidR="002456B0" w:rsidRPr="002456B0">
        <w:rPr>
          <w:rFonts w:asciiTheme="majorHAnsi" w:hAnsiTheme="majorHAnsi" w:cs="Times New Roman"/>
          <w:i/>
          <w:sz w:val="26"/>
          <w:szCs w:val="26"/>
        </w:rPr>
        <w:t>ой литературы советского период</w:t>
      </w:r>
    </w:p>
    <w:p w14:paraId="2781991D" w14:textId="77777777" w:rsidR="002456B0" w:rsidRPr="002456B0" w:rsidRDefault="002456B0" w:rsidP="002456B0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sz w:val="26"/>
          <w:szCs w:val="26"/>
        </w:rPr>
      </w:pPr>
    </w:p>
    <w:p w14:paraId="4F16DD8F" w14:textId="3B3E9AE7" w:rsidR="00F9637C" w:rsidRPr="00E00529" w:rsidRDefault="002456B0" w:rsidP="00F9637C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 w:rsidRPr="002456B0">
        <w:rPr>
          <w:rFonts w:asciiTheme="majorHAnsi" w:hAnsiTheme="majorHAnsi" w:cs="Times New Roman"/>
          <w:b/>
          <w:sz w:val="26"/>
          <w:szCs w:val="26"/>
        </w:rPr>
        <w:t xml:space="preserve">Манцевич Лилия Николаевна, </w:t>
      </w:r>
      <w:r w:rsidRPr="002456B0">
        <w:rPr>
          <w:rFonts w:asciiTheme="majorHAnsi" w:hAnsiTheme="majorHAnsi" w:cs="Times New Roman"/>
          <w:sz w:val="26"/>
          <w:szCs w:val="26"/>
        </w:rPr>
        <w:t>Минск,</w:t>
      </w:r>
      <w:r w:rsidRPr="002456B0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Pr="002456B0">
        <w:rPr>
          <w:rFonts w:asciiTheme="majorHAnsi" w:hAnsiTheme="majorHAnsi" w:cs="Times New Roman"/>
          <w:sz w:val="26"/>
          <w:szCs w:val="26"/>
        </w:rPr>
        <w:t>Белорусс</w:t>
      </w:r>
      <w:r w:rsidR="00152DCE">
        <w:rPr>
          <w:rFonts w:asciiTheme="majorHAnsi" w:hAnsiTheme="majorHAnsi" w:cs="Times New Roman"/>
          <w:sz w:val="26"/>
          <w:szCs w:val="26"/>
        </w:rPr>
        <w:t>кий государственный университет;</w:t>
      </w:r>
      <w:r w:rsidR="00F9637C" w:rsidRPr="00F9637C">
        <w:rPr>
          <w:rFonts w:asciiTheme="majorHAnsi" w:hAnsiTheme="majorHAnsi" w:cs="Times New Roman"/>
          <w:sz w:val="26"/>
          <w:szCs w:val="26"/>
        </w:rPr>
        <w:t xml:space="preserve"> </w:t>
      </w:r>
      <w:r w:rsidR="00F9637C" w:rsidRPr="001D78BC">
        <w:rPr>
          <w:rFonts w:asciiTheme="majorHAnsi" w:hAnsiTheme="majorHAnsi" w:cs="Times New Roman"/>
          <w:sz w:val="26"/>
          <w:szCs w:val="26"/>
        </w:rPr>
        <w:t>ОмГУ им. Ф.М. Достоевского, младший научный сотрудник</w:t>
      </w:r>
    </w:p>
    <w:p w14:paraId="2CC2485D" w14:textId="5C2819B3" w:rsidR="004E5BC1" w:rsidRPr="001D78BC" w:rsidRDefault="004E5BC1" w:rsidP="001D78BC">
      <w:pPr>
        <w:pStyle w:val="a4"/>
        <w:spacing w:after="0" w:line="360" w:lineRule="auto"/>
        <w:ind w:left="0"/>
        <w:jc w:val="both"/>
        <w:rPr>
          <w:rFonts w:asciiTheme="majorHAnsi" w:hAnsiTheme="majorHAnsi" w:cs="Times New Roman"/>
          <w:b/>
          <w:sz w:val="26"/>
          <w:szCs w:val="26"/>
        </w:rPr>
      </w:pPr>
      <w:r w:rsidRPr="001D78BC">
        <w:rPr>
          <w:rFonts w:asciiTheme="majorHAnsi" w:hAnsiTheme="majorHAnsi" w:cs="Times New Roman"/>
          <w:i/>
          <w:sz w:val="26"/>
          <w:szCs w:val="26"/>
        </w:rPr>
        <w:t xml:space="preserve">Паломническое движение в Беларуси: современные тенденции </w:t>
      </w:r>
    </w:p>
    <w:p w14:paraId="31DBB7DD" w14:textId="77777777" w:rsidR="002456B0" w:rsidRPr="00855C93" w:rsidRDefault="002456B0" w:rsidP="00855C93">
      <w:pPr>
        <w:spacing w:after="0" w:line="360" w:lineRule="auto"/>
        <w:contextualSpacing/>
        <w:jc w:val="both"/>
        <w:rPr>
          <w:rFonts w:asciiTheme="majorHAnsi" w:hAnsiTheme="majorHAnsi" w:cs="Times New Roman"/>
          <w:sz w:val="26"/>
          <w:szCs w:val="26"/>
        </w:rPr>
      </w:pPr>
    </w:p>
    <w:p w14:paraId="1F094052" w14:textId="77777777" w:rsidR="00E00529" w:rsidRPr="00E00529" w:rsidRDefault="00E00529" w:rsidP="00E00529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Григорян Элиза Рудиковна, </w:t>
      </w:r>
      <w:r w:rsidRPr="001D78BC">
        <w:rPr>
          <w:rFonts w:asciiTheme="majorHAnsi" w:hAnsiTheme="majorHAnsi" w:cs="Times New Roman"/>
          <w:sz w:val="26"/>
          <w:szCs w:val="26"/>
        </w:rPr>
        <w:t>Омск, ОмГУ им. Ф.М. Достоевского, младший научный сотрудник</w:t>
      </w:r>
    </w:p>
    <w:p w14:paraId="3A0EB1FF" w14:textId="6959F89E" w:rsidR="004E5BC1" w:rsidRDefault="004E5BC1" w:rsidP="00E00529">
      <w:pPr>
        <w:spacing w:after="0" w:line="360" w:lineRule="auto"/>
        <w:jc w:val="both"/>
        <w:rPr>
          <w:rFonts w:asciiTheme="majorHAnsi" w:hAnsiTheme="majorHAnsi" w:cs="Times New Roman"/>
          <w:i/>
          <w:sz w:val="26"/>
          <w:szCs w:val="26"/>
        </w:rPr>
      </w:pPr>
      <w:r w:rsidRPr="00E00529">
        <w:rPr>
          <w:rFonts w:asciiTheme="majorHAnsi" w:hAnsiTheme="majorHAnsi" w:cs="Times New Roman"/>
          <w:i/>
          <w:sz w:val="26"/>
          <w:szCs w:val="26"/>
        </w:rPr>
        <w:t>Современный мегатекст о паломничестве на Святую землю: специфика источ</w:t>
      </w:r>
      <w:r w:rsidR="00E00529" w:rsidRPr="00E00529">
        <w:rPr>
          <w:rFonts w:asciiTheme="majorHAnsi" w:hAnsiTheme="majorHAnsi" w:cs="Times New Roman"/>
          <w:i/>
          <w:sz w:val="26"/>
          <w:szCs w:val="26"/>
        </w:rPr>
        <w:t>ников и интертекстуальные связи</w:t>
      </w:r>
    </w:p>
    <w:p w14:paraId="660F6A9D" w14:textId="77777777" w:rsidR="00E00529" w:rsidRDefault="00E00529" w:rsidP="00E00529">
      <w:pPr>
        <w:spacing w:after="0" w:line="360" w:lineRule="auto"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7879F262" w14:textId="77777777" w:rsidR="00E00529" w:rsidRPr="00E00529" w:rsidRDefault="00E00529" w:rsidP="00E00529">
      <w:pPr>
        <w:spacing w:after="0" w:line="360" w:lineRule="auto"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3A72407E" w14:textId="77777777" w:rsidR="00072AF4" w:rsidRPr="00E00529" w:rsidRDefault="00072AF4" w:rsidP="00855C93">
      <w:pPr>
        <w:spacing w:after="0" w:line="360" w:lineRule="auto"/>
        <w:contextualSpacing/>
        <w:jc w:val="both"/>
        <w:rPr>
          <w:rFonts w:asciiTheme="majorHAnsi" w:hAnsiTheme="majorHAnsi" w:cs="Times New Roman"/>
          <w:i/>
          <w:sz w:val="26"/>
          <w:szCs w:val="26"/>
        </w:rPr>
      </w:pPr>
    </w:p>
    <w:p w14:paraId="6204BB96" w14:textId="77777777" w:rsidR="00864179" w:rsidRPr="00855C93" w:rsidRDefault="00864179" w:rsidP="00855C93">
      <w:pPr>
        <w:spacing w:after="0" w:line="360" w:lineRule="auto"/>
        <w:contextualSpacing/>
        <w:jc w:val="both"/>
        <w:rPr>
          <w:rFonts w:asciiTheme="majorHAnsi" w:hAnsiTheme="majorHAnsi" w:cs="Times New Roman"/>
          <w:sz w:val="26"/>
          <w:szCs w:val="26"/>
        </w:rPr>
      </w:pPr>
    </w:p>
    <w:p w14:paraId="6A9D559D" w14:textId="77777777" w:rsidR="00864179" w:rsidRPr="00855C93" w:rsidRDefault="00864179" w:rsidP="00855C93">
      <w:pPr>
        <w:spacing w:after="0" w:line="360" w:lineRule="auto"/>
        <w:contextualSpacing/>
        <w:jc w:val="both"/>
        <w:rPr>
          <w:rFonts w:asciiTheme="majorHAnsi" w:hAnsiTheme="majorHAnsi" w:cs="Times New Roman"/>
          <w:sz w:val="26"/>
          <w:szCs w:val="26"/>
        </w:rPr>
      </w:pPr>
    </w:p>
    <w:p w14:paraId="4CBB5BFC" w14:textId="05BF4523" w:rsidR="00E706F4" w:rsidRPr="00855C93" w:rsidRDefault="00E706F4" w:rsidP="00855C93">
      <w:pPr>
        <w:spacing w:after="0" w:line="360" w:lineRule="auto"/>
        <w:contextualSpacing/>
        <w:jc w:val="both"/>
        <w:rPr>
          <w:rFonts w:asciiTheme="majorHAnsi" w:hAnsiTheme="majorHAnsi" w:cs="Times New Roman"/>
          <w:sz w:val="26"/>
          <w:szCs w:val="26"/>
        </w:rPr>
      </w:pPr>
    </w:p>
    <w:sectPr w:rsidR="00E706F4" w:rsidRPr="00855C93" w:rsidSect="00E0052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8D91E" w14:textId="77777777" w:rsidR="0095166D" w:rsidRDefault="0095166D" w:rsidP="00272F63">
      <w:pPr>
        <w:spacing w:after="0" w:line="240" w:lineRule="auto"/>
      </w:pPr>
      <w:r>
        <w:separator/>
      </w:r>
    </w:p>
  </w:endnote>
  <w:endnote w:type="continuationSeparator" w:id="0">
    <w:p w14:paraId="0F33FFEC" w14:textId="77777777" w:rsidR="0095166D" w:rsidRDefault="0095166D" w:rsidP="0027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DE7D5" w14:textId="77777777" w:rsidR="0095166D" w:rsidRDefault="0095166D" w:rsidP="00272F63">
      <w:pPr>
        <w:spacing w:after="0" w:line="240" w:lineRule="auto"/>
      </w:pPr>
      <w:r>
        <w:separator/>
      </w:r>
    </w:p>
  </w:footnote>
  <w:footnote w:type="continuationSeparator" w:id="0">
    <w:p w14:paraId="2EC5AFBC" w14:textId="77777777" w:rsidR="0095166D" w:rsidRDefault="0095166D" w:rsidP="0027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BB9"/>
    <w:multiLevelType w:val="hybridMultilevel"/>
    <w:tmpl w:val="3EB88F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3468"/>
    <w:multiLevelType w:val="hybridMultilevel"/>
    <w:tmpl w:val="39C245B0"/>
    <w:lvl w:ilvl="0" w:tplc="051E96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A1656"/>
    <w:multiLevelType w:val="hybridMultilevel"/>
    <w:tmpl w:val="10948236"/>
    <w:lvl w:ilvl="0" w:tplc="BEE00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83A6C"/>
    <w:multiLevelType w:val="hybridMultilevel"/>
    <w:tmpl w:val="EF7057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D1"/>
    <w:rsid w:val="00072AF4"/>
    <w:rsid w:val="00072C44"/>
    <w:rsid w:val="000805D1"/>
    <w:rsid w:val="000B1080"/>
    <w:rsid w:val="00101F07"/>
    <w:rsid w:val="00152DCE"/>
    <w:rsid w:val="001D78BC"/>
    <w:rsid w:val="002456B0"/>
    <w:rsid w:val="00250141"/>
    <w:rsid w:val="00272F63"/>
    <w:rsid w:val="0030631A"/>
    <w:rsid w:val="003234F0"/>
    <w:rsid w:val="00400CF0"/>
    <w:rsid w:val="0042139A"/>
    <w:rsid w:val="0045573E"/>
    <w:rsid w:val="004E5BC1"/>
    <w:rsid w:val="0050165E"/>
    <w:rsid w:val="005B2032"/>
    <w:rsid w:val="005E2DC6"/>
    <w:rsid w:val="006412B5"/>
    <w:rsid w:val="00662C5A"/>
    <w:rsid w:val="00676D15"/>
    <w:rsid w:val="006A4B17"/>
    <w:rsid w:val="006B4E21"/>
    <w:rsid w:val="00785632"/>
    <w:rsid w:val="007F2A39"/>
    <w:rsid w:val="00855C93"/>
    <w:rsid w:val="00864179"/>
    <w:rsid w:val="008C569A"/>
    <w:rsid w:val="0095166D"/>
    <w:rsid w:val="00986034"/>
    <w:rsid w:val="009E766B"/>
    <w:rsid w:val="00A6175A"/>
    <w:rsid w:val="00A728AE"/>
    <w:rsid w:val="00A8479E"/>
    <w:rsid w:val="00B229AF"/>
    <w:rsid w:val="00BA5CA4"/>
    <w:rsid w:val="00C129DA"/>
    <w:rsid w:val="00C95661"/>
    <w:rsid w:val="00D5637B"/>
    <w:rsid w:val="00D67AE3"/>
    <w:rsid w:val="00D9381C"/>
    <w:rsid w:val="00DF46A4"/>
    <w:rsid w:val="00E00529"/>
    <w:rsid w:val="00E706F4"/>
    <w:rsid w:val="00E90CEC"/>
    <w:rsid w:val="00E92146"/>
    <w:rsid w:val="00EB59FC"/>
    <w:rsid w:val="00F20123"/>
    <w:rsid w:val="00F43378"/>
    <w:rsid w:val="00F9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6BE9"/>
  <w15:docId w15:val="{EF3A3B3F-FA0D-4F0B-B31B-65779B18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5C93"/>
    <w:pPr>
      <w:widowControl w:val="0"/>
      <w:autoSpaceDE w:val="0"/>
      <w:autoSpaceDN w:val="0"/>
      <w:spacing w:before="43" w:after="0" w:line="240" w:lineRule="auto"/>
      <w:ind w:left="212" w:right="217"/>
      <w:jc w:val="center"/>
      <w:outlineLvl w:val="0"/>
    </w:pPr>
    <w:rPr>
      <w:rFonts w:ascii="Arial Narrow" w:eastAsia="Arial Narrow" w:hAnsi="Arial Narrow" w:cs="Arial Narrow"/>
      <w:b/>
      <w:bCs/>
      <w:sz w:val="48"/>
      <w:szCs w:val="4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56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566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29D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F0"/>
    <w:rPr>
      <w:rFonts w:ascii="Tahoma" w:hAnsi="Tahoma" w:cs="Tahoma"/>
      <w:sz w:val="16"/>
      <w:szCs w:val="16"/>
    </w:rPr>
  </w:style>
  <w:style w:type="paragraph" w:styleId="a8">
    <w:name w:val="No Spacing"/>
    <w:qFormat/>
    <w:rsid w:val="00272F6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aliases w:val="Обычный (Web)"/>
    <w:basedOn w:val="a"/>
    <w:uiPriority w:val="99"/>
    <w:semiHidden/>
    <w:qFormat/>
    <w:rsid w:val="00272F6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27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72F6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unhideWhenUsed/>
    <w:rsid w:val="00272F63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855C93"/>
    <w:rPr>
      <w:rFonts w:ascii="Arial Narrow" w:eastAsia="Arial Narrow" w:hAnsi="Arial Narrow" w:cs="Arial Narrow"/>
      <w:b/>
      <w:bCs/>
      <w:sz w:val="48"/>
      <w:szCs w:val="4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2020-10-05T12:48:00Z</cp:lastPrinted>
  <dcterms:created xsi:type="dcterms:W3CDTF">2020-12-04T10:00:00Z</dcterms:created>
  <dcterms:modified xsi:type="dcterms:W3CDTF">2020-12-04T10:00:00Z</dcterms:modified>
</cp:coreProperties>
</file>